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01" w:type="dxa"/>
        <w:jc w:val="center"/>
        <w:tblInd w:w="0" w:type="dxa"/>
        <w:tblLook w:val="04A0" w:firstRow="1" w:lastRow="0" w:firstColumn="1" w:lastColumn="0" w:noHBand="0" w:noVBand="1"/>
      </w:tblPr>
      <w:tblGrid>
        <w:gridCol w:w="464"/>
        <w:gridCol w:w="456"/>
        <w:gridCol w:w="6022"/>
        <w:gridCol w:w="1009"/>
        <w:gridCol w:w="954"/>
        <w:gridCol w:w="1096"/>
      </w:tblGrid>
      <w:tr w:rsidR="008D3576" w:rsidRPr="00FB3035" w:rsidTr="00530E0F">
        <w:trPr>
          <w:trHeight w:val="933"/>
          <w:jc w:val="center"/>
        </w:trPr>
        <w:tc>
          <w:tcPr>
            <w:tcW w:w="46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bookmarkStart w:id="0" w:name="OLE_LINK1"/>
          </w:p>
        </w:tc>
        <w:tc>
          <w:tcPr>
            <w:tcW w:w="456"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sz w:val="24"/>
                <w:szCs w:val="24"/>
              </w:rPr>
            </w:pPr>
          </w:p>
          <w:p w:rsidR="008D3576" w:rsidRDefault="008D357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MỨC SV ĐẠT ĐƯỢC HIỆN NAY</w:t>
            </w:r>
          </w:p>
        </w:tc>
        <w:tc>
          <w:tcPr>
            <w:tcW w:w="954"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MỨC SV NÊN ĐẠT ĐƯỢC</w:t>
            </w:r>
          </w:p>
        </w:tc>
        <w:tc>
          <w:tcPr>
            <w:tcW w:w="1096" w:type="dxa"/>
            <w:tcBorders>
              <w:top w:val="single" w:sz="4" w:space="0" w:color="auto"/>
              <w:left w:val="single" w:sz="4" w:space="0" w:color="auto"/>
              <w:bottom w:val="single" w:sz="4" w:space="0" w:color="auto"/>
              <w:right w:val="single" w:sz="4" w:space="0" w:color="auto"/>
            </w:tcBorders>
            <w:vAlign w:val="center"/>
            <w:hideMark/>
          </w:tcPr>
          <w:p w:rsidR="008D3576" w:rsidRPr="00FB3035" w:rsidRDefault="008D3576">
            <w:pPr>
              <w:spacing w:after="0" w:line="240" w:lineRule="auto"/>
              <w:jc w:val="center"/>
              <w:rPr>
                <w:rFonts w:ascii="Times New Roman" w:hAnsi="Times New Roman" w:cs="Times New Roman"/>
                <w:b/>
                <w:color w:val="000000" w:themeColor="text1"/>
                <w:sz w:val="24"/>
                <w:szCs w:val="24"/>
                <w:lang w:val="vi-VN"/>
              </w:rPr>
            </w:pPr>
            <w:r w:rsidRPr="00FB3035">
              <w:rPr>
                <w:rFonts w:ascii="Times New Roman" w:hAnsi="Times New Roman" w:cs="Times New Roman"/>
                <w:b/>
                <w:color w:val="000000" w:themeColor="text1"/>
                <w:sz w:val="24"/>
                <w:szCs w:val="24"/>
                <w:lang w:val="vi-VN"/>
              </w:rPr>
              <w:t>MỨC CHUẨN ĐẶT RA CHO SV</w:t>
            </w:r>
          </w:p>
        </w:tc>
      </w:tr>
      <w:tr w:rsidR="008D3576" w:rsidTr="00530E0F">
        <w:trPr>
          <w:jc w:val="center"/>
        </w:trPr>
        <w:tc>
          <w:tcPr>
            <w:tcW w:w="464"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56"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áp dụng kiến thức</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kỹ thuật, kỹ năng và các công cụ hiện đại</w:t>
            </w:r>
            <w:r>
              <w:rPr>
                <w:rFonts w:ascii="Times New Roman" w:hAnsi="Times New Roman" w:cs="Times New Roman"/>
                <w:color w:val="000000" w:themeColor="text1"/>
                <w:sz w:val="24"/>
                <w:szCs w:val="24"/>
              </w:rPr>
              <w:t xml:space="preserve"> của toán học, khoa học, công nghệ và kỹ thuật để giải quyết tốt các bài toán công nghệ phù hợp vớ</w:t>
            </w:r>
            <w:r w:rsidR="007E03F5">
              <w:rPr>
                <w:rFonts w:ascii="Times New Roman" w:hAnsi="Times New Roman" w:cs="Times New Roman"/>
                <w:color w:val="000000" w:themeColor="text1"/>
                <w:sz w:val="24"/>
                <w:szCs w:val="24"/>
              </w:rPr>
              <w:t xml:space="preserve">i chuyên ngành / </w:t>
            </w:r>
            <w:r>
              <w:rPr>
                <w:rFonts w:ascii="Times New Roman" w:hAnsi="Times New Roman" w:cs="Times New Roman"/>
                <w:color w:val="000000" w:themeColor="text1"/>
                <w:sz w:val="24"/>
                <w:szCs w:val="24"/>
              </w:rPr>
              <w:t xml:space="preserve">chuyên ngành </w:t>
            </w:r>
            <w:r w:rsidR="00BE7278">
              <w:rPr>
                <w:rFonts w:ascii="Times New Roman" w:hAnsi="Times New Roman" w:cs="Times New Roman"/>
                <w:color w:val="FF0000"/>
                <w:sz w:val="24"/>
                <w:szCs w:val="24"/>
              </w:rPr>
              <w:t>Công nghệ kỹ thuật Điện - Điện tử</w:t>
            </w:r>
          </w:p>
          <w:p w:rsidR="008D3576" w:rsidRPr="001F7816" w:rsidRDefault="008D3576" w:rsidP="0036579E">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sidR="0036579E">
              <w:rPr>
                <w:rFonts w:ascii="Times New Roman" w:hAnsi="Times New Roman" w:cs="Times New Roman"/>
                <w:i/>
                <w:color w:val="FF0000"/>
                <w:sz w:val="24"/>
                <w:szCs w:val="24"/>
                <w:highlight w:val="yellow"/>
              </w:rPr>
              <w:t xml:space="preserve">Electrical </w:t>
            </w:r>
            <w:r>
              <w:rPr>
                <w:rFonts w:ascii="Times New Roman" w:hAnsi="Times New Roman" w:cs="Times New Roman"/>
                <w:i/>
                <w:color w:val="FF0000"/>
                <w:sz w:val="24"/>
                <w:szCs w:val="24"/>
                <w:highlight w:val="yellow"/>
              </w:rPr>
              <w:t>Engineering</w:t>
            </w:r>
            <w:r>
              <w:rPr>
                <w:rFonts w:ascii="Times New Roman" w:hAnsi="Times New Roman"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tr w:rsidR="008D3576" w:rsidTr="00530E0F">
        <w:trPr>
          <w:jc w:val="center"/>
        </w:trPr>
        <w:tc>
          <w:tcPr>
            <w:tcW w:w="46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6022" w:type="dxa"/>
            <w:tcBorders>
              <w:top w:val="single" w:sz="4" w:space="0" w:color="auto"/>
              <w:left w:val="single" w:sz="4" w:space="0" w:color="auto"/>
              <w:bottom w:val="single" w:sz="4" w:space="0" w:color="auto"/>
              <w:right w:val="single" w:sz="4" w:space="0" w:color="auto"/>
            </w:tcBorders>
            <w:hideMark/>
          </w:tcPr>
          <w:p w:rsidR="008D3576" w:rsidRDefault="008D3576" w:rsidP="002417E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 về toán học (toán giải tích, toán đại số, xác suất) để giải quyết các bài toán kỹ thuật trong thực tế</w:t>
            </w:r>
          </w:p>
        </w:tc>
        <w:tc>
          <w:tcPr>
            <w:tcW w:w="1009"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tr w:rsidR="008D3576" w:rsidTr="00530E0F">
        <w:trPr>
          <w:jc w:val="center"/>
        </w:trPr>
        <w:tc>
          <w:tcPr>
            <w:tcW w:w="46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a2</w:t>
            </w:r>
          </w:p>
        </w:tc>
        <w:tc>
          <w:tcPr>
            <w:tcW w:w="6022" w:type="dxa"/>
            <w:tcBorders>
              <w:top w:val="single" w:sz="4" w:space="0" w:color="auto"/>
              <w:left w:val="single" w:sz="4" w:space="0" w:color="auto"/>
              <w:bottom w:val="single" w:sz="4" w:space="0" w:color="auto"/>
              <w:right w:val="single" w:sz="4" w:space="0" w:color="auto"/>
            </w:tcBorders>
            <w:hideMark/>
          </w:tcPr>
          <w:p w:rsidR="008D3576" w:rsidRDefault="008D3576" w:rsidP="002417E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 về vật lý (cơ học, nhiệt động học, điện trường, từ trường... ) để giải quyết các bài toán kỹ thuật trong thực tế</w:t>
            </w:r>
            <w:r w:rsidR="006E2560">
              <w:rPr>
                <w:rFonts w:ascii="Times New Roman" w:hAnsi="Times New Roman" w:cs="Times New Roman"/>
                <w:color w:val="000000" w:themeColor="text1"/>
                <w:sz w:val="24"/>
                <w:szCs w:val="24"/>
              </w:rPr>
              <w:t>.</w:t>
            </w:r>
          </w:p>
        </w:tc>
        <w:tc>
          <w:tcPr>
            <w:tcW w:w="1009"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bookmarkEnd w:id="0"/>
      <w:tr w:rsidR="00F8079B" w:rsidTr="00530E0F">
        <w:trPr>
          <w:jc w:val="center"/>
        </w:trPr>
        <w:tc>
          <w:tcPr>
            <w:tcW w:w="464"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6022" w:type="dxa"/>
            <w:tcBorders>
              <w:top w:val="single" w:sz="4" w:space="0" w:color="auto"/>
              <w:left w:val="single" w:sz="4" w:space="0" w:color="auto"/>
              <w:bottom w:val="single" w:sz="4" w:space="0" w:color="auto"/>
              <w:right w:val="single" w:sz="4" w:space="0" w:color="auto"/>
            </w:tcBorders>
          </w:tcPr>
          <w:p w:rsidR="00F8079B" w:rsidRDefault="00F8079B" w:rsidP="006E2560">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color w:val="000000" w:themeColor="text1"/>
                <w:sz w:val="24"/>
                <w:szCs w:val="24"/>
              </w:rPr>
              <w:t xml:space="preserve">về an toàn </w:t>
            </w:r>
            <w:r w:rsidR="006E2560">
              <w:rPr>
                <w:rFonts w:ascii="Times New Roman" w:hAnsi="Times New Roman" w:cs="Times New Roman"/>
                <w:color w:val="000000" w:themeColor="text1"/>
                <w:sz w:val="24"/>
                <w:szCs w:val="24"/>
              </w:rPr>
              <w:t>lao động</w:t>
            </w:r>
            <w:r>
              <w:rPr>
                <w:rFonts w:ascii="Times New Roman" w:hAnsi="Times New Roman" w:cs="Times New Roman"/>
                <w:color w:val="000000" w:themeColor="text1"/>
                <w:sz w:val="24"/>
                <w:szCs w:val="24"/>
              </w:rPr>
              <w:t xml:space="preserve"> để loại trừ, hạn chế yếu tố nguy hiểm, có hại phát sinh trong sản xuất công nghiệp</w:t>
            </w:r>
            <w:r w:rsidR="006E2560">
              <w:rPr>
                <w:rFonts w:ascii="Times New Roman" w:hAnsi="Times New Roman" w:cs="Times New Roman"/>
                <w:color w:val="000000" w:themeColor="text1"/>
                <w:sz w:val="24"/>
                <w:szCs w:val="24"/>
              </w:rPr>
              <w:t>.</w:t>
            </w:r>
          </w:p>
        </w:tc>
        <w:tc>
          <w:tcPr>
            <w:tcW w:w="1009"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F8079B" w:rsidRDefault="00F8079B" w:rsidP="00F8079B">
            <w:pPr>
              <w:spacing w:after="0" w:line="240" w:lineRule="auto"/>
              <w:rPr>
                <w:rFonts w:ascii="Times New Roman" w:hAnsi="Times New Roman" w:cs="Times New Roman"/>
                <w:color w:val="000000" w:themeColor="text1"/>
                <w:sz w:val="24"/>
                <w:szCs w:val="24"/>
                <w:lang w:val="vi-VN"/>
              </w:rPr>
            </w:pPr>
          </w:p>
        </w:tc>
      </w:tr>
      <w:tr w:rsidR="00F8079B" w:rsidTr="00530E0F">
        <w:trPr>
          <w:jc w:val="center"/>
        </w:trPr>
        <w:tc>
          <w:tcPr>
            <w:tcW w:w="464"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6022" w:type="dxa"/>
            <w:tcBorders>
              <w:top w:val="single" w:sz="4" w:space="0" w:color="auto"/>
              <w:left w:val="single" w:sz="4" w:space="0" w:color="auto"/>
              <w:bottom w:val="single" w:sz="4" w:space="0" w:color="auto"/>
              <w:right w:val="single" w:sz="4" w:space="0" w:color="auto"/>
            </w:tcBorders>
            <w:hideMark/>
          </w:tcPr>
          <w:p w:rsidR="006E638A" w:rsidRDefault="00846D4B" w:rsidP="00530E0F">
            <w:pPr>
              <w:spacing w:after="0" w:line="240" w:lineRule="auto"/>
              <w:jc w:val="both"/>
              <w:rPr>
                <w:rFonts w:ascii="Times New Roman" w:hAnsi="Times New Roman" w:cs="Times New Roman"/>
                <w:sz w:val="24"/>
                <w:szCs w:val="24"/>
              </w:rPr>
            </w:pPr>
            <w:r w:rsidRPr="00846D4B">
              <w:rPr>
                <w:rFonts w:ascii="Times New Roman" w:hAnsi="Times New Roman" w:cs="Times New Roman"/>
                <w:color w:val="00B050"/>
                <w:sz w:val="24"/>
                <w:szCs w:val="24"/>
              </w:rPr>
              <w:t xml:space="preserve">Có kiến thức </w:t>
            </w:r>
            <w:r>
              <w:rPr>
                <w:rFonts w:ascii="Times New Roman" w:hAnsi="Times New Roman" w:cs="Times New Roman"/>
                <w:color w:val="00B050"/>
                <w:sz w:val="24"/>
                <w:szCs w:val="24"/>
              </w:rPr>
              <w:t xml:space="preserve">cơ bản </w:t>
            </w:r>
            <w:r w:rsidRPr="00846D4B">
              <w:rPr>
                <w:rFonts w:ascii="Times New Roman" w:hAnsi="Times New Roman" w:cs="Times New Roman"/>
                <w:color w:val="00B050"/>
                <w:sz w:val="24"/>
                <w:szCs w:val="24"/>
              </w:rPr>
              <w:t xml:space="preserve">về </w:t>
            </w:r>
            <w:r>
              <w:rPr>
                <w:rFonts w:ascii="Times New Roman" w:hAnsi="Times New Roman" w:cs="Times New Roman"/>
                <w:color w:val="00B050"/>
                <w:sz w:val="24"/>
                <w:szCs w:val="24"/>
              </w:rPr>
              <w:t xml:space="preserve">các mạch điện </w:t>
            </w:r>
            <w:r w:rsidRPr="00F412E8">
              <w:rPr>
                <w:rFonts w:ascii="Times New Roman" w:hAnsi="Times New Roman" w:cs="Times New Roman"/>
                <w:color w:val="FF0000"/>
                <w:sz w:val="24"/>
                <w:szCs w:val="24"/>
              </w:rPr>
              <w:t xml:space="preserve">ứng dụng </w:t>
            </w:r>
            <w:r>
              <w:rPr>
                <w:rFonts w:ascii="Times New Roman" w:hAnsi="Times New Roman" w:cs="Times New Roman"/>
                <w:color w:val="00B050"/>
                <w:sz w:val="24"/>
                <w:szCs w:val="24"/>
              </w:rPr>
              <w:t>trong dân dụng và công nghiệp</w:t>
            </w:r>
          </w:p>
        </w:tc>
        <w:tc>
          <w:tcPr>
            <w:tcW w:w="1009" w:type="dxa"/>
            <w:tcBorders>
              <w:top w:val="single" w:sz="4" w:space="0" w:color="auto"/>
              <w:left w:val="nil"/>
              <w:bottom w:val="single" w:sz="4" w:space="0" w:color="auto"/>
              <w:right w:val="single" w:sz="4" w:space="0" w:color="auto"/>
            </w:tcBorders>
            <w:shd w:val="clear" w:color="auto" w:fill="FFDD71"/>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r>
      <w:tr w:rsidR="006E638A" w:rsidTr="00530E0F">
        <w:trPr>
          <w:jc w:val="center"/>
        </w:trPr>
        <w:tc>
          <w:tcPr>
            <w:tcW w:w="464" w:type="dxa"/>
            <w:tcBorders>
              <w:top w:val="single" w:sz="4" w:space="0" w:color="auto"/>
              <w:left w:val="single" w:sz="4" w:space="0" w:color="auto"/>
              <w:bottom w:val="single" w:sz="4" w:space="0" w:color="auto"/>
              <w:right w:val="single" w:sz="4" w:space="0" w:color="auto"/>
            </w:tcBorders>
          </w:tcPr>
          <w:p w:rsidR="006E638A" w:rsidRDefault="006E638A" w:rsidP="00F8079B">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6E638A" w:rsidRDefault="006E638A" w:rsidP="006E638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a5</w:t>
            </w:r>
          </w:p>
        </w:tc>
        <w:tc>
          <w:tcPr>
            <w:tcW w:w="6022" w:type="dxa"/>
            <w:tcBorders>
              <w:top w:val="single" w:sz="4" w:space="0" w:color="auto"/>
              <w:left w:val="single" w:sz="4" w:space="0" w:color="auto"/>
              <w:bottom w:val="single" w:sz="4" w:space="0" w:color="auto"/>
              <w:right w:val="single" w:sz="4" w:space="0" w:color="auto"/>
            </w:tcBorders>
          </w:tcPr>
          <w:p w:rsidR="00846D4B" w:rsidRDefault="00846D4B" w:rsidP="00530E0F">
            <w:pPr>
              <w:spacing w:after="0" w:line="240" w:lineRule="auto"/>
              <w:jc w:val="both"/>
              <w:rPr>
                <w:rFonts w:ascii="Times New Roman" w:hAnsi="Times New Roman" w:cs="Times New Roman"/>
                <w:color w:val="FF0000"/>
                <w:sz w:val="24"/>
                <w:szCs w:val="24"/>
              </w:rPr>
            </w:pPr>
            <w:r w:rsidRPr="00846D4B">
              <w:rPr>
                <w:rFonts w:ascii="Times New Roman" w:hAnsi="Times New Roman" w:cs="Times New Roman"/>
                <w:color w:val="00B050"/>
                <w:sz w:val="24"/>
                <w:szCs w:val="24"/>
              </w:rPr>
              <w:t xml:space="preserve">Có kiến thức </w:t>
            </w:r>
            <w:r>
              <w:rPr>
                <w:rFonts w:ascii="Times New Roman" w:hAnsi="Times New Roman" w:cs="Times New Roman"/>
                <w:color w:val="00B050"/>
                <w:sz w:val="24"/>
                <w:szCs w:val="24"/>
              </w:rPr>
              <w:t xml:space="preserve">cơ bản </w:t>
            </w:r>
            <w:r w:rsidRPr="00846D4B">
              <w:rPr>
                <w:rFonts w:ascii="Times New Roman" w:hAnsi="Times New Roman" w:cs="Times New Roman"/>
                <w:color w:val="00B050"/>
                <w:sz w:val="24"/>
                <w:szCs w:val="24"/>
              </w:rPr>
              <w:t xml:space="preserve">về </w:t>
            </w:r>
            <w:r>
              <w:rPr>
                <w:rFonts w:ascii="Times New Roman" w:hAnsi="Times New Roman" w:cs="Times New Roman"/>
                <w:color w:val="00B050"/>
                <w:sz w:val="24"/>
                <w:szCs w:val="24"/>
              </w:rPr>
              <w:t xml:space="preserve">các mạch điện tử </w:t>
            </w:r>
            <w:r w:rsidRPr="00F412E8">
              <w:rPr>
                <w:rFonts w:ascii="Times New Roman" w:hAnsi="Times New Roman" w:cs="Times New Roman"/>
                <w:color w:val="FF0000"/>
                <w:sz w:val="24"/>
                <w:szCs w:val="24"/>
              </w:rPr>
              <w:t xml:space="preserve">ứng dụng </w:t>
            </w:r>
            <w:r>
              <w:rPr>
                <w:rFonts w:ascii="Times New Roman" w:hAnsi="Times New Roman" w:cs="Times New Roman"/>
                <w:color w:val="00B050"/>
                <w:sz w:val="24"/>
                <w:szCs w:val="24"/>
              </w:rPr>
              <w:t>trong dân dụng và công nghiệp</w:t>
            </w:r>
          </w:p>
        </w:tc>
        <w:tc>
          <w:tcPr>
            <w:tcW w:w="1009" w:type="dxa"/>
            <w:tcBorders>
              <w:top w:val="single" w:sz="4" w:space="0" w:color="auto"/>
              <w:left w:val="nil"/>
              <w:bottom w:val="single" w:sz="4" w:space="0" w:color="auto"/>
              <w:right w:val="single" w:sz="4" w:space="0" w:color="auto"/>
            </w:tcBorders>
            <w:shd w:val="clear" w:color="auto" w:fill="FFDD71"/>
            <w:vAlign w:val="center"/>
          </w:tcPr>
          <w:p w:rsidR="006E638A" w:rsidRDefault="006E638A"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6E638A" w:rsidRDefault="006E638A"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6E638A" w:rsidRDefault="006E638A" w:rsidP="00F8079B">
            <w:pPr>
              <w:spacing w:after="0" w:line="240" w:lineRule="auto"/>
              <w:jc w:val="center"/>
              <w:rPr>
                <w:rFonts w:ascii="Times New Roman" w:hAnsi="Times New Roman" w:cs="Times New Roman"/>
                <w:color w:val="000000"/>
                <w:sz w:val="24"/>
                <w:szCs w:val="24"/>
              </w:rPr>
            </w:pPr>
          </w:p>
        </w:tc>
      </w:tr>
      <w:tr w:rsidR="00F8079B" w:rsidTr="00530E0F">
        <w:trPr>
          <w:jc w:val="center"/>
        </w:trPr>
        <w:tc>
          <w:tcPr>
            <w:tcW w:w="464"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F8079B" w:rsidRDefault="00F8079B" w:rsidP="00846D4B">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846D4B">
              <w:rPr>
                <w:rFonts w:ascii="Times New Roman" w:hAnsi="Times New Roman" w:cs="Times New Roman"/>
                <w:color w:val="000000" w:themeColor="text1"/>
                <w:sz w:val="24"/>
                <w:szCs w:val="24"/>
              </w:rPr>
              <w:t>6</w:t>
            </w:r>
          </w:p>
        </w:tc>
        <w:tc>
          <w:tcPr>
            <w:tcW w:w="6022" w:type="dxa"/>
            <w:tcBorders>
              <w:top w:val="single" w:sz="4" w:space="0" w:color="auto"/>
              <w:left w:val="single" w:sz="4" w:space="0" w:color="auto"/>
              <w:bottom w:val="single" w:sz="4" w:space="0" w:color="auto"/>
              <w:right w:val="single" w:sz="4" w:space="0" w:color="auto"/>
            </w:tcBorders>
            <w:hideMark/>
          </w:tcPr>
          <w:p w:rsidR="00F8079B" w:rsidRDefault="00F8079B" w:rsidP="00530E0F">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sidR="00530E0F">
              <w:rPr>
                <w:rFonts w:ascii="Times New Roman" w:hAnsi="Times New Roman" w:cs="Times New Roman"/>
                <w:color w:val="FF0000"/>
                <w:sz w:val="24"/>
                <w:szCs w:val="24"/>
              </w:rPr>
              <w:t xml:space="preserve"> </w:t>
            </w:r>
            <w:r w:rsidR="00530E0F">
              <w:rPr>
                <w:rFonts w:ascii="Times New Roman" w:hAnsi="Times New Roman" w:cs="Times New Roman"/>
                <w:sz w:val="24"/>
                <w:szCs w:val="24"/>
              </w:rPr>
              <w:t>cơ bản</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về </w:t>
            </w:r>
            <w:r w:rsidR="00846D4B" w:rsidRPr="00F412E8">
              <w:rPr>
                <w:rFonts w:ascii="Times New Roman" w:hAnsi="Times New Roman" w:cs="Times New Roman"/>
                <w:color w:val="0070C0"/>
                <w:sz w:val="24"/>
                <w:szCs w:val="24"/>
              </w:rPr>
              <w:t>thiết kế</w:t>
            </w:r>
            <w:r w:rsidR="00530E0F" w:rsidRPr="00F412E8">
              <w:rPr>
                <w:rFonts w:ascii="Times New Roman" w:hAnsi="Times New Roman" w:cs="Times New Roman"/>
                <w:color w:val="0070C0"/>
                <w:sz w:val="24"/>
                <w:szCs w:val="24"/>
              </w:rPr>
              <w:t>,</w:t>
            </w:r>
            <w:r w:rsidR="00846D4B" w:rsidRPr="00F412E8">
              <w:rPr>
                <w:rFonts w:ascii="Times New Roman" w:hAnsi="Times New Roman" w:cs="Times New Roman"/>
                <w:color w:val="0070C0"/>
                <w:sz w:val="24"/>
                <w:szCs w:val="24"/>
              </w:rPr>
              <w:t xml:space="preserve"> lập trình </w:t>
            </w:r>
            <w:r w:rsidR="00530E0F" w:rsidRPr="00F412E8">
              <w:rPr>
                <w:rFonts w:ascii="Times New Roman" w:hAnsi="Times New Roman" w:cs="Times New Roman"/>
                <w:color w:val="0070C0"/>
                <w:sz w:val="24"/>
                <w:szCs w:val="24"/>
              </w:rPr>
              <w:t xml:space="preserve">điều khiển </w:t>
            </w:r>
            <w:r w:rsidR="00530E0F">
              <w:rPr>
                <w:rFonts w:ascii="Times New Roman" w:hAnsi="Times New Roman" w:cs="Times New Roman"/>
                <w:sz w:val="24"/>
                <w:szCs w:val="24"/>
              </w:rPr>
              <w:t>hệ thống tự động</w:t>
            </w:r>
          </w:p>
        </w:tc>
        <w:tc>
          <w:tcPr>
            <w:tcW w:w="1009" w:type="dxa"/>
            <w:tcBorders>
              <w:top w:val="single" w:sz="4" w:space="0" w:color="auto"/>
              <w:left w:val="nil"/>
              <w:bottom w:val="single" w:sz="4" w:space="0" w:color="auto"/>
              <w:right w:val="single" w:sz="4" w:space="0" w:color="auto"/>
            </w:tcBorders>
            <w:shd w:val="clear" w:color="auto" w:fill="FFDD71"/>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F8079B">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530E0F" w:rsidRDefault="00530E0F" w:rsidP="00530E0F">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a7</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EC5F2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Có khả năng</w:t>
            </w:r>
            <w:r w:rsidRPr="00C9436F">
              <w:rPr>
                <w:rFonts w:ascii="Times New Roman" w:hAnsi="Times New Roman" w:cs="Times New Roman"/>
                <w:color w:val="0070C0"/>
                <w:sz w:val="24"/>
                <w:szCs w:val="24"/>
              </w:rPr>
              <w:t xml:space="preserve"> thi công, vận hành</w:t>
            </w:r>
            <w:bookmarkStart w:id="1" w:name="_GoBack"/>
            <w:bookmarkEnd w:id="1"/>
            <w:r w:rsidRPr="00C9436F">
              <w:rPr>
                <w:rFonts w:ascii="Times New Roman" w:hAnsi="Times New Roman" w:cs="Times New Roman"/>
                <w:color w:val="0070C0"/>
                <w:sz w:val="24"/>
                <w:szCs w:val="24"/>
              </w:rPr>
              <w:t xml:space="preserve"> và sửa chữa </w:t>
            </w:r>
            <w:r>
              <w:rPr>
                <w:rFonts w:ascii="Times New Roman" w:hAnsi="Times New Roman" w:cs="Times New Roman"/>
                <w:sz w:val="24"/>
                <w:szCs w:val="24"/>
              </w:rPr>
              <w:t>thành thạo hệ thống điện</w:t>
            </w:r>
            <w:r>
              <w:rPr>
                <w:rFonts w:ascii="Times New Roman" w:hAnsi="Times New Roman" w:cs="Times New Roman"/>
                <w:sz w:val="24"/>
                <w:szCs w:val="24"/>
              </w:rPr>
              <w:t xml:space="preserve"> tử</w:t>
            </w:r>
            <w:r>
              <w:rPr>
                <w:rFonts w:ascii="Times New Roman" w:hAnsi="Times New Roman" w:cs="Times New Roman"/>
                <w:sz w:val="24"/>
                <w:szCs w:val="24"/>
              </w:rPr>
              <w:t xml:space="preserve"> công nghiệp.</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F8079B">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530E0F" w:rsidRDefault="00530E0F" w:rsidP="00530E0F">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a8</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F8079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Có khả năng</w:t>
            </w:r>
            <w:r w:rsidRPr="00C9436F">
              <w:rPr>
                <w:rFonts w:ascii="Times New Roman" w:hAnsi="Times New Roman" w:cs="Times New Roman"/>
                <w:color w:val="0070C0"/>
                <w:sz w:val="24"/>
                <w:szCs w:val="24"/>
              </w:rPr>
              <w:t xml:space="preserve"> thi công, vận hành và sửa chữa </w:t>
            </w:r>
            <w:r>
              <w:rPr>
                <w:rFonts w:ascii="Times New Roman" w:hAnsi="Times New Roman" w:cs="Times New Roman"/>
                <w:sz w:val="24"/>
                <w:szCs w:val="24"/>
              </w:rPr>
              <w:t>thành thạo hệ thống điện công nghiệp.</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hideMark/>
          </w:tcPr>
          <w:p w:rsidR="00530E0F" w:rsidRDefault="00530E0F" w:rsidP="00F8079B">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rsidR="00530E0F" w:rsidRDefault="00530E0F" w:rsidP="00F8079B">
            <w:pPr>
              <w:spacing w:after="0" w:line="240" w:lineRule="auto"/>
              <w:rPr>
                <w:rFonts w:ascii="Times New Roman" w:hAnsi="Times New Roman"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F8079B">
            <w:pPr>
              <w:pStyle w:val="Default"/>
              <w:jc w:val="both"/>
              <w:rPr>
                <w:rFonts w:ascii="Times New Roman" w:hAnsi="Times New Roman" w:cs="Times New Roman"/>
              </w:rPr>
            </w:pPr>
            <w:r>
              <w:rPr>
                <w:rFonts w:ascii="Times New Roman" w:hAnsi="Times New Roman" w:cs="Times New Roman"/>
                <w:color w:val="000000" w:themeColor="text1"/>
              </w:rPr>
              <w:t>Khả năng đưa ra các giải pháp để giải quyết các bài toán kỹ thuật và hỗ trợ dự án công nghệ của các hệ thống, các thành phần hoặc các quy trình phù hợp với chuyên ngành.</w:t>
            </w:r>
            <w:r>
              <w:rPr>
                <w:rFonts w:ascii="Times New Roman" w:hAnsi="Times New Roman" w:cs="Times New Roman"/>
              </w:rPr>
              <w:t xml:space="preserve"> </w:t>
            </w:r>
          </w:p>
          <w:p w:rsidR="00530E0F" w:rsidRDefault="00530E0F" w:rsidP="00F8079B">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tcPr>
          <w:p w:rsidR="00530E0F" w:rsidRDefault="00530E0F" w:rsidP="00F8079B">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530E0F" w:rsidRDefault="00530E0F" w:rsidP="00F8079B">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530E0F" w:rsidRDefault="00530E0F" w:rsidP="00F8079B">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F8079B">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F8079B">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5E38DD">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Phát hiện và xác định </w:t>
            </w:r>
            <w:r>
              <w:rPr>
                <w:rFonts w:ascii="Times New Roman" w:hAnsi="Times New Roman" w:cs="Times New Roman"/>
                <w:color w:val="000000" w:themeColor="text1"/>
                <w:sz w:val="24"/>
                <w:szCs w:val="24"/>
              </w:rPr>
              <w:t>các vấn đề kỹ thuật trong phạm vi ngành điệ</w:t>
            </w:r>
            <w:r w:rsidR="005E38DD">
              <w:rPr>
                <w:rFonts w:ascii="Times New Roman" w:hAnsi="Times New Roman" w:cs="Times New Roman"/>
                <w:color w:val="000000" w:themeColor="text1"/>
                <w:sz w:val="24"/>
                <w:szCs w:val="24"/>
              </w:rPr>
              <w:t>n-điện tử</w:t>
            </w:r>
            <w:r>
              <w:rPr>
                <w:rFonts w:ascii="Times New Roman" w:hAnsi="Times New Roman" w:cs="Times New Roman"/>
                <w:color w:val="000000" w:themeColor="text1"/>
                <w:sz w:val="24"/>
                <w:szCs w:val="24"/>
              </w:rPr>
              <w:t>.</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F8079B">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F8079B">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5E38DD">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Ước lượng và giải thích các </w:t>
            </w:r>
            <w:r>
              <w:rPr>
                <w:rFonts w:ascii="Times New Roman" w:hAnsi="Times New Roman" w:cs="Times New Roman"/>
                <w:color w:val="000000" w:themeColor="text1"/>
                <w:sz w:val="24"/>
                <w:szCs w:val="24"/>
              </w:rPr>
              <w:t xml:space="preserve">vấn đề kỹ thuật trong phạm vi </w:t>
            </w:r>
            <w:r w:rsidR="005E38DD">
              <w:rPr>
                <w:rFonts w:ascii="Times New Roman" w:hAnsi="Times New Roman" w:cs="Times New Roman"/>
                <w:color w:val="000000" w:themeColor="text1"/>
                <w:sz w:val="24"/>
                <w:szCs w:val="24"/>
              </w:rPr>
              <w:t>ngành</w:t>
            </w:r>
            <w:r>
              <w:rPr>
                <w:rFonts w:ascii="Times New Roman" w:hAnsi="Times New Roman" w:cs="Times New Roman"/>
                <w:color w:val="000000" w:themeColor="text1"/>
                <w:sz w:val="24"/>
                <w:szCs w:val="24"/>
              </w:rPr>
              <w:t xml:space="preserve"> </w:t>
            </w:r>
            <w:r w:rsidR="005E38DD" w:rsidRPr="005E38DD">
              <w:rPr>
                <w:rFonts w:ascii="Times New Roman" w:hAnsi="Times New Roman" w:cs="Times New Roman"/>
                <w:color w:val="000000" w:themeColor="text1"/>
                <w:sz w:val="24"/>
                <w:szCs w:val="24"/>
              </w:rPr>
              <w:t>điện-điện tử.</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F8079B">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F8079B">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F8079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vấn đề kỹ thuật trong phạm vi ngành </w:t>
            </w:r>
            <w:r w:rsidR="005E38DD">
              <w:rPr>
                <w:rFonts w:ascii="Times New Roman" w:hAnsi="Times New Roman" w:cs="Times New Roman"/>
                <w:color w:val="000000" w:themeColor="text1"/>
                <w:sz w:val="24"/>
                <w:szCs w:val="24"/>
              </w:rPr>
              <w:t>điện-điện tử.</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F8079B">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F8079B">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5E38DD">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thể tham gia </w:t>
            </w:r>
            <w:r>
              <w:rPr>
                <w:rFonts w:ascii="Times New Roman" w:hAnsi="Times New Roman" w:cs="Times New Roman"/>
                <w:sz w:val="24"/>
                <w:szCs w:val="24"/>
                <w:highlight w:val="yellow"/>
              </w:rPr>
              <w:t>cải tiến các sản phẩ</w:t>
            </w:r>
            <w:r w:rsidR="005E38DD">
              <w:rPr>
                <w:rFonts w:ascii="Times New Roman" w:hAnsi="Times New Roman" w:cs="Times New Roman"/>
                <w:sz w:val="24"/>
                <w:szCs w:val="24"/>
                <w:highlight w:val="yellow"/>
              </w:rPr>
              <w:t>m</w:t>
            </w:r>
            <w:r>
              <w:rPr>
                <w:rFonts w:ascii="Times New Roman" w:hAnsi="Times New Roman" w:cs="Times New Roman"/>
                <w:sz w:val="24"/>
                <w:szCs w:val="24"/>
                <w:highlight w:val="yellow"/>
              </w:rPr>
              <w:t xml:space="preserve"> </w:t>
            </w:r>
            <w:r w:rsidR="005E38DD">
              <w:rPr>
                <w:rFonts w:ascii="Times New Roman" w:hAnsi="Times New Roman" w:cs="Times New Roman"/>
                <w:color w:val="000000" w:themeColor="text1"/>
                <w:sz w:val="24"/>
                <w:szCs w:val="24"/>
              </w:rPr>
              <w:t>điện-điện tử.</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F8079B">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F8079B">
            <w:pPr>
              <w:spacing w:after="0" w:line="240" w:lineRule="auto"/>
              <w:rPr>
                <w:rFonts w:ascii="Times New Roman" w:hAnsi="Times New Roman" w:cs="Times New Roman"/>
                <w:sz w:val="24"/>
                <w:szCs w:val="24"/>
              </w:rPr>
            </w:pPr>
            <w:r>
              <w:rPr>
                <w:rFonts w:ascii="Times New Roman" w:hAnsi="Times New Roman" w:cs="Times New Roman"/>
                <w:sz w:val="24"/>
                <w:szCs w:val="24"/>
              </w:rPr>
              <w:t>b5</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F8079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Áp dụng </w:t>
            </w:r>
            <w:r>
              <w:rPr>
                <w:rFonts w:ascii="Times New Roman" w:hAnsi="Times New Roman" w:cs="Times New Roman"/>
                <w:sz w:val="24"/>
                <w:szCs w:val="24"/>
                <w:highlight w:val="yellow"/>
              </w:rPr>
              <w:t xml:space="preserve">các công nghệ, kiến thức, kỹ năng để </w:t>
            </w:r>
            <w:r>
              <w:rPr>
                <w:rFonts w:ascii="Times New Roman" w:hAnsi="Times New Roman" w:cs="Times New Roman"/>
                <w:sz w:val="24"/>
                <w:szCs w:val="24"/>
              </w:rPr>
              <w:t>tạo ra các sản phẩm đảm bảo kỹ thuật và an toàn.</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530E0F" w:rsidRDefault="00530E0F" w:rsidP="00F8079B">
            <w:pPr>
              <w:spacing w:after="0" w:line="240" w:lineRule="auto"/>
              <w:jc w:val="center"/>
              <w:rPr>
                <w:rFonts w:ascii="Times New Roman" w:hAnsi="Times New Roman" w:cs="Times New Roman"/>
                <w:color w:val="000000"/>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56"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530E0F" w:rsidRDefault="00530E0F" w:rsidP="00452FCD">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lastRenderedPageBreak/>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09"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530E0F" w:rsidRDefault="00530E0F"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09"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530E0F" w:rsidRDefault="00530E0F" w:rsidP="00452F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6022" w:type="dxa"/>
            <w:tcBorders>
              <w:top w:val="single" w:sz="4" w:space="0" w:color="auto"/>
              <w:left w:val="single" w:sz="4" w:space="0" w:color="auto"/>
              <w:bottom w:val="single" w:sz="4" w:space="0" w:color="auto"/>
              <w:right w:val="single" w:sz="4" w:space="0" w:color="auto"/>
            </w:tcBorders>
            <w:hideMark/>
          </w:tcPr>
          <w:p w:rsidR="00530E0F" w:rsidRPr="00BB732C" w:rsidRDefault="00530E0F" w:rsidP="00452FCD">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09"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530E0F" w:rsidRDefault="00530E0F" w:rsidP="00452FCD">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09"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530E0F" w:rsidRDefault="00530E0F" w:rsidP="00452F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r w:rsidR="00530E0F" w:rsidTr="00530E0F">
        <w:trPr>
          <w:jc w:val="center"/>
        </w:trPr>
        <w:tc>
          <w:tcPr>
            <w:tcW w:w="464" w:type="dxa"/>
            <w:tcBorders>
              <w:top w:val="single" w:sz="4" w:space="0" w:color="auto"/>
              <w:left w:val="single" w:sz="4" w:space="0" w:color="auto"/>
              <w:bottom w:val="single" w:sz="4" w:space="0" w:color="auto"/>
              <w:right w:val="single" w:sz="4" w:space="0" w:color="auto"/>
            </w:tcBorders>
          </w:tcPr>
          <w:p w:rsidR="00530E0F" w:rsidRDefault="00530E0F" w:rsidP="00452FCD">
            <w:pPr>
              <w:spacing w:after="0" w:line="240" w:lineRule="auto"/>
              <w:rPr>
                <w:rFonts w:ascii="Times New Roman" w:hAnsi="Times New Roman"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6022" w:type="dxa"/>
            <w:tcBorders>
              <w:top w:val="single" w:sz="4" w:space="0" w:color="auto"/>
              <w:left w:val="single" w:sz="4" w:space="0" w:color="auto"/>
              <w:bottom w:val="single" w:sz="4" w:space="0" w:color="auto"/>
              <w:right w:val="single" w:sz="4" w:space="0" w:color="auto"/>
            </w:tcBorders>
            <w:hideMark/>
          </w:tcPr>
          <w:p w:rsidR="00530E0F" w:rsidRDefault="00530E0F"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09" w:type="dxa"/>
            <w:tcBorders>
              <w:top w:val="single" w:sz="4" w:space="0" w:color="auto"/>
              <w:left w:val="nil"/>
              <w:bottom w:val="single" w:sz="4" w:space="0" w:color="auto"/>
              <w:right w:val="single" w:sz="4" w:space="0" w:color="auto"/>
            </w:tcBorders>
            <w:shd w:val="clear" w:color="auto" w:fill="FFDD71"/>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530E0F" w:rsidRDefault="00530E0F"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530E0F" w:rsidRDefault="00530E0F" w:rsidP="00452FCD">
            <w:pPr>
              <w:spacing w:after="0" w:line="240" w:lineRule="auto"/>
              <w:rPr>
                <w:rFonts w:ascii="Times New Roman" w:hAnsi="Times New Roman" w:cs="Times New Roman"/>
                <w:sz w:val="24"/>
                <w:szCs w:val="24"/>
              </w:rPr>
            </w:pPr>
          </w:p>
        </w:tc>
      </w:tr>
    </w:tbl>
    <w:p w:rsidR="00FA6359" w:rsidRDefault="00FA6359"/>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p w:rsidR="00FB3035" w:rsidRDefault="00FB3035"/>
    <w:sectPr w:rsidR="00FB3035" w:rsidSect="00F86201">
      <w:pgSz w:w="11907" w:h="16840" w:code="9"/>
      <w:pgMar w:top="1134" w:right="1134"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Egyptienne F LT Std">
    <w:altName w:val="Egyptienne F LT Std"/>
    <w:panose1 w:val="00000000000000000000"/>
    <w:charset w:val="00"/>
    <w:family w:val="roman"/>
    <w:notTrueType/>
    <w:pitch w:val="default"/>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576"/>
    <w:rsid w:val="00001C8E"/>
    <w:rsid w:val="00015B35"/>
    <w:rsid w:val="000660A3"/>
    <w:rsid w:val="001F7816"/>
    <w:rsid w:val="002417E1"/>
    <w:rsid w:val="002B7E42"/>
    <w:rsid w:val="0036579E"/>
    <w:rsid w:val="00385223"/>
    <w:rsid w:val="00452FCD"/>
    <w:rsid w:val="00530E0F"/>
    <w:rsid w:val="005479CB"/>
    <w:rsid w:val="005E38DD"/>
    <w:rsid w:val="0062294A"/>
    <w:rsid w:val="006E2560"/>
    <w:rsid w:val="006E638A"/>
    <w:rsid w:val="007E03F5"/>
    <w:rsid w:val="00846D4B"/>
    <w:rsid w:val="008D3576"/>
    <w:rsid w:val="009A7659"/>
    <w:rsid w:val="00BE7278"/>
    <w:rsid w:val="00C9436F"/>
    <w:rsid w:val="00E17112"/>
    <w:rsid w:val="00EC10A7"/>
    <w:rsid w:val="00F01132"/>
    <w:rsid w:val="00F412E8"/>
    <w:rsid w:val="00F8079B"/>
    <w:rsid w:val="00F86201"/>
    <w:rsid w:val="00FA6359"/>
    <w:rsid w:val="00FB3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576"/>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3576"/>
    <w:pPr>
      <w:autoSpaceDE w:val="0"/>
      <w:autoSpaceDN w:val="0"/>
      <w:adjustRightInd w:val="0"/>
      <w:spacing w:after="0" w:line="240" w:lineRule="auto"/>
    </w:pPr>
    <w:rPr>
      <w:rFonts w:ascii="Egyptienne F LT Std" w:hAnsi="Egyptienne F LT Std" w:cs="Egyptienne F LT Std"/>
      <w:color w:val="000000"/>
      <w:sz w:val="24"/>
      <w:szCs w:val="24"/>
    </w:rPr>
  </w:style>
  <w:style w:type="table" w:styleId="TableGrid">
    <w:name w:val="Table Grid"/>
    <w:basedOn w:val="TableNormal"/>
    <w:uiPriority w:val="39"/>
    <w:rsid w:val="008D3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576"/>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3576"/>
    <w:pPr>
      <w:autoSpaceDE w:val="0"/>
      <w:autoSpaceDN w:val="0"/>
      <w:adjustRightInd w:val="0"/>
      <w:spacing w:after="0" w:line="240" w:lineRule="auto"/>
    </w:pPr>
    <w:rPr>
      <w:rFonts w:ascii="Egyptienne F LT Std" w:hAnsi="Egyptienne F LT Std" w:cs="Egyptienne F LT Std"/>
      <w:color w:val="000000"/>
      <w:sz w:val="24"/>
      <w:szCs w:val="24"/>
    </w:rPr>
  </w:style>
  <w:style w:type="table" w:styleId="TableGrid">
    <w:name w:val="Table Grid"/>
    <w:basedOn w:val="TableNormal"/>
    <w:uiPriority w:val="39"/>
    <w:rsid w:val="008D3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619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C33EB-B0A3-4F7F-863D-F148AB641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4850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2019-08-20T06:50:00Z</dcterms:created>
  <dcterms:modified xsi:type="dcterms:W3CDTF">2019-08-20T08:03:00Z</dcterms:modified>
</cp:coreProperties>
</file>